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596B3" w14:textId="77777777" w:rsidR="00D7567E" w:rsidRPr="00D7567E" w:rsidRDefault="00D7567E" w:rsidP="00D7567E">
      <w:pPr>
        <w:rPr>
          <w:szCs w:val="20"/>
        </w:rPr>
      </w:pPr>
      <w:r w:rsidRPr="00D7567E">
        <w:rPr>
          <w:szCs w:val="20"/>
        </w:rPr>
        <w:t>Mit Schul-AGs oder TT in der Schule regelmäßig Kids zum Spielen bringen</w:t>
      </w:r>
    </w:p>
    <w:p w14:paraId="39432BFE" w14:textId="77777777" w:rsidR="00D7567E" w:rsidRPr="00D7567E" w:rsidRDefault="00D7567E" w:rsidP="00D7567E">
      <w:pPr>
        <w:rPr>
          <w:b/>
          <w:bCs/>
          <w:sz w:val="24"/>
        </w:rPr>
      </w:pPr>
      <w:r w:rsidRPr="00D7567E">
        <w:rPr>
          <w:b/>
          <w:bCs/>
          <w:sz w:val="24"/>
        </w:rPr>
        <w:t xml:space="preserve">Kampagne Tischtennis: Spiel </w:t>
      </w:r>
      <w:proofErr w:type="gramStart"/>
      <w:r w:rsidRPr="00D7567E">
        <w:rPr>
          <w:b/>
          <w:bCs/>
          <w:sz w:val="24"/>
        </w:rPr>
        <w:t>mit!:</w:t>
      </w:r>
      <w:proofErr w:type="gramEnd"/>
      <w:r w:rsidRPr="00D7567E">
        <w:rPr>
          <w:b/>
          <w:bCs/>
          <w:sz w:val="24"/>
        </w:rPr>
        <w:t xml:space="preserve"> Bis zum 15. November anmelden und mitspielen</w:t>
      </w:r>
    </w:p>
    <w:p w14:paraId="60FB7661" w14:textId="77777777" w:rsidR="00D7567E" w:rsidRPr="00D7567E" w:rsidRDefault="00D7567E" w:rsidP="00D7567E">
      <w:pPr>
        <w:rPr>
          <w:szCs w:val="20"/>
        </w:rPr>
      </w:pPr>
      <w:r w:rsidRPr="00D7567E">
        <w:rPr>
          <w:szCs w:val="20"/>
        </w:rPr>
        <w:t> </w:t>
      </w:r>
      <w:proofErr w:type="gramStart"/>
      <w:r w:rsidRPr="00D7567E">
        <w:rPr>
          <w:szCs w:val="20"/>
        </w:rPr>
        <w:t>GE  12.10.2022</w:t>
      </w:r>
      <w:proofErr w:type="gramEnd"/>
    </w:p>
    <w:p w14:paraId="29F94F8A" w14:textId="77777777" w:rsidR="00D7567E" w:rsidRPr="00D7567E" w:rsidRDefault="00D7567E" w:rsidP="00D7567E">
      <w:pPr>
        <w:rPr>
          <w:szCs w:val="20"/>
        </w:rPr>
      </w:pPr>
      <w:r w:rsidRPr="00D7567E">
        <w:rPr>
          <w:b/>
          <w:bCs/>
          <w:szCs w:val="20"/>
        </w:rPr>
        <w:t>Frankfurt. </w:t>
      </w:r>
      <w:r w:rsidRPr="00D7567E">
        <w:rPr>
          <w:szCs w:val="20"/>
        </w:rPr>
        <w:t>Mit der Kampagne „Tischtennis: Spiel mit!“ eine Kooperation zwischen Schule und Verein aufzubauen, ist nach wie vor eine beliebte und sehr erfolgreiche Methode, um Kindern unseren Tischtennissport näherzubringen und für den Vereinssport zu begeistern. Vereine, die gerade ein neues Angebot aufbauen oder sich noch nicht an der Kampagne anmelden konnten, haben nun auch in diesem Jahr noch weiter die Gelegenheit dazu. Der Anmeldezeitraum zur Teilnahme an der Kampagne „Tischtennis: Spiel mit!“ wurde auf den 15. November verlängert.</w:t>
      </w:r>
    </w:p>
    <w:p w14:paraId="5C6D34FA" w14:textId="77777777" w:rsidR="00D7567E" w:rsidRPr="00D7567E" w:rsidRDefault="00D7567E" w:rsidP="00D7567E">
      <w:pPr>
        <w:rPr>
          <w:szCs w:val="20"/>
        </w:rPr>
      </w:pPr>
      <w:r w:rsidRPr="00D7567E">
        <w:rPr>
          <w:b/>
          <w:bCs/>
          <w:szCs w:val="20"/>
        </w:rPr>
        <w:t>Kostengünstiges Kooperations-Set von Butterfly bestellen </w:t>
      </w:r>
    </w:p>
    <w:p w14:paraId="64963E79" w14:textId="28DE30A0" w:rsidR="00D7567E" w:rsidRPr="00D7567E" w:rsidRDefault="00D7567E" w:rsidP="00D7567E">
      <w:pPr>
        <w:rPr>
          <w:szCs w:val="20"/>
        </w:rPr>
      </w:pPr>
      <w:r w:rsidRPr="00D7567E">
        <w:rPr>
          <w:szCs w:val="20"/>
        </w:rPr>
        <w:t>Für Ihre Teilnahme müssen Sie nur die Kooperationsvereinbarung Ihres Landesverbandes ausfüllen und diese anschließend ausgefüllt an die Geschäftsstelle zurücksenden. Im Gegenzug können Sie das Kooperations-Set bestellen, welches Kampagnen-Partner Butterfly bereitstellt. Für 105 Euro zzgl. Versandkosten erhalten Sie die perfekte Ausstattung für ihr Angebot: 14 Schläger, 60 Bälle, 10 T-Shirts und eine Schulsportbroschüre. Neue Kooperationen bekommen zudem ein Begrüßungspaket mit kleineren Materialien für das Tischtennisangebot zugesendet. Die Materialien sollen die Umsetzungsmöglichkeiten der verschiedenen Kooperationsformen oder auch das Tischtennisspiel im Unterricht unterstützen. </w:t>
      </w:r>
      <w:r w:rsidRPr="00D7567E">
        <w:rPr>
          <w:szCs w:val="20"/>
        </w:rPr>
        <w:br/>
      </w:r>
      <w:r w:rsidRPr="00D7567E">
        <w:rPr>
          <w:b/>
          <w:bCs/>
          <w:szCs w:val="20"/>
        </w:rPr>
        <w:t>Sie haben Ihre bestehende Kooperation verlängert?</w:t>
      </w:r>
      <w:r w:rsidRPr="00D7567E">
        <w:rPr>
          <w:szCs w:val="20"/>
        </w:rPr>
        <w:br/>
        <w:t>Gerne stellen wir Ihnen für die Fortführung Ihrer Zusammenarbeit eine aktuelle Urkunde aus. Senden Sie dafür die Namen der beiden Kooperationspartner (Schule und Verein) sowie kurze, formlose Informationen zu Ihrer Zusammenarbeit an den DTTB. Zudem können Sie für Ihre Schulaktivität erneut das Kooperations-Set bestellen.</w:t>
      </w:r>
      <w:r w:rsidRPr="00D7567E">
        <w:rPr>
          <w:szCs w:val="20"/>
        </w:rPr>
        <w:br/>
      </w:r>
      <w:r w:rsidRPr="00D7567E">
        <w:rPr>
          <w:szCs w:val="20"/>
        </w:rPr>
        <w:br/>
      </w:r>
      <w:r w:rsidRPr="00D7567E">
        <w:rPr>
          <w:b/>
          <w:bCs/>
          <w:szCs w:val="20"/>
        </w:rPr>
        <w:t>Ihr Ansprechpartner beim DTTB</w:t>
      </w:r>
      <w:r w:rsidRPr="00D7567E">
        <w:rPr>
          <w:szCs w:val="20"/>
        </w:rPr>
        <w:br/>
        <w:t>Gabriel Eckhardt</w:t>
      </w:r>
      <w:r w:rsidRPr="00D7567E">
        <w:rPr>
          <w:szCs w:val="20"/>
        </w:rPr>
        <w:br/>
        <w:t>Telefon: 069-695019-38</w:t>
      </w:r>
      <w:r w:rsidRPr="00D7567E">
        <w:rPr>
          <w:szCs w:val="20"/>
        </w:rPr>
        <w:br/>
        <w:t>E-Mail: </w:t>
      </w:r>
      <w:hyperlink r:id="rId6" w:history="1">
        <w:r w:rsidRPr="00D7567E">
          <w:rPr>
            <w:rStyle w:val="Hyperlink"/>
            <w:szCs w:val="20"/>
          </w:rPr>
          <w:t>spielmit@tischtennis.de</w:t>
        </w:r>
      </w:hyperlink>
      <w:r w:rsidRPr="00D7567E">
        <w:rPr>
          <w:szCs w:val="20"/>
        </w:rPr>
        <w:br/>
      </w:r>
      <w:r w:rsidRPr="00D7567E">
        <w:rPr>
          <w:szCs w:val="20"/>
        </w:rPr>
        <w:br/>
      </w:r>
      <w:r w:rsidRPr="00D7567E">
        <w:rPr>
          <w:b/>
          <w:bCs/>
          <w:szCs w:val="20"/>
        </w:rPr>
        <w:t>Weitere Infos</w:t>
      </w:r>
      <w:r w:rsidRPr="00D7567E">
        <w:rPr>
          <w:szCs w:val="20"/>
        </w:rPr>
        <w:br/>
      </w:r>
      <w:hyperlink r:id="rId7" w:tgtFrame="_blank" w:history="1">
        <w:proofErr w:type="spellStart"/>
        <w:r w:rsidRPr="00D7567E">
          <w:rPr>
            <w:rStyle w:val="Hyperlink"/>
            <w:szCs w:val="20"/>
          </w:rPr>
          <w:t>Infos</w:t>
        </w:r>
        <w:proofErr w:type="spellEnd"/>
        <w:r w:rsidRPr="00D7567E">
          <w:rPr>
            <w:rStyle w:val="Hyperlink"/>
            <w:szCs w:val="20"/>
          </w:rPr>
          <w:t xml:space="preserve"> zum Tischtennis: Spiel mit! auf der DTTB-Homepage</w:t>
        </w:r>
      </w:hyperlink>
    </w:p>
    <w:p w14:paraId="0F813FE1" w14:textId="77777777" w:rsidR="006C10A9" w:rsidRDefault="006C10A9"/>
    <w:sectPr w:rsidR="006C10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2B"/>
    <w:rsid w:val="002C06B8"/>
    <w:rsid w:val="003E46D9"/>
    <w:rsid w:val="006C10A9"/>
    <w:rsid w:val="007B6BFA"/>
    <w:rsid w:val="00812566"/>
    <w:rsid w:val="0089453B"/>
    <w:rsid w:val="00A2722B"/>
    <w:rsid w:val="00D7567E"/>
    <w:rsid w:val="00DF7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A5E2"/>
  <w15:chartTrackingRefBased/>
  <w15:docId w15:val="{58D816AE-5CC5-4C27-9358-204EB83C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Cs w:val="24"/>
        <w:lang w:val="de-DE"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C10A9"/>
    <w:rPr>
      <w:color w:val="0563C1" w:themeColor="hyperlink"/>
      <w:u w:val="single"/>
    </w:rPr>
  </w:style>
  <w:style w:type="character" w:styleId="NichtaufgelsteErwhnung">
    <w:name w:val="Unresolved Mention"/>
    <w:basedOn w:val="Absatz-Standardschriftart"/>
    <w:uiPriority w:val="99"/>
    <w:semiHidden/>
    <w:unhideWhenUsed/>
    <w:rsid w:val="006C1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135596">
      <w:bodyDiv w:val="1"/>
      <w:marLeft w:val="0"/>
      <w:marRight w:val="0"/>
      <w:marTop w:val="0"/>
      <w:marBottom w:val="0"/>
      <w:divBdr>
        <w:top w:val="none" w:sz="0" w:space="0" w:color="auto"/>
        <w:left w:val="none" w:sz="0" w:space="0" w:color="auto"/>
        <w:bottom w:val="none" w:sz="0" w:space="0" w:color="auto"/>
        <w:right w:val="none" w:sz="0" w:space="0" w:color="auto"/>
      </w:divBdr>
    </w:div>
    <w:div w:id="1864122909">
      <w:bodyDiv w:val="1"/>
      <w:marLeft w:val="0"/>
      <w:marRight w:val="0"/>
      <w:marTop w:val="0"/>
      <w:marBottom w:val="0"/>
      <w:divBdr>
        <w:top w:val="none" w:sz="0" w:space="0" w:color="auto"/>
        <w:left w:val="none" w:sz="0" w:space="0" w:color="auto"/>
        <w:bottom w:val="none" w:sz="0" w:space="0" w:color="auto"/>
        <w:right w:val="none" w:sz="0" w:space="0" w:color="auto"/>
      </w:divBdr>
    </w:div>
    <w:div w:id="2126001821">
      <w:bodyDiv w:val="1"/>
      <w:marLeft w:val="0"/>
      <w:marRight w:val="0"/>
      <w:marTop w:val="0"/>
      <w:marBottom w:val="0"/>
      <w:divBdr>
        <w:top w:val="none" w:sz="0" w:space="0" w:color="auto"/>
        <w:left w:val="none" w:sz="0" w:space="0" w:color="auto"/>
        <w:bottom w:val="none" w:sz="0" w:space="0" w:color="auto"/>
        <w:right w:val="none" w:sz="0" w:space="0" w:color="auto"/>
      </w:divBdr>
      <w:divsChild>
        <w:div w:id="456800613">
          <w:marLeft w:val="0"/>
          <w:marRight w:val="0"/>
          <w:marTop w:val="0"/>
          <w:marBottom w:val="0"/>
          <w:divBdr>
            <w:top w:val="none" w:sz="0" w:space="0" w:color="auto"/>
            <w:left w:val="none" w:sz="0" w:space="0" w:color="auto"/>
            <w:bottom w:val="none" w:sz="0" w:space="0" w:color="auto"/>
            <w:right w:val="none" w:sz="0" w:space="0" w:color="auto"/>
          </w:divBdr>
        </w:div>
        <w:div w:id="1750955023">
          <w:marLeft w:val="0"/>
          <w:marRight w:val="0"/>
          <w:marTop w:val="0"/>
          <w:marBottom w:val="375"/>
          <w:divBdr>
            <w:top w:val="none" w:sz="0" w:space="0" w:color="auto"/>
            <w:left w:val="none" w:sz="0" w:space="0" w:color="auto"/>
            <w:bottom w:val="none" w:sz="0" w:space="0" w:color="auto"/>
            <w:right w:val="none" w:sz="0" w:space="0" w:color="auto"/>
          </w:divBdr>
        </w:div>
        <w:div w:id="1928229325">
          <w:marLeft w:val="0"/>
          <w:marRight w:val="0"/>
          <w:marTop w:val="0"/>
          <w:marBottom w:val="0"/>
          <w:divBdr>
            <w:top w:val="none" w:sz="0" w:space="0" w:color="auto"/>
            <w:left w:val="none" w:sz="0" w:space="0" w:color="auto"/>
            <w:bottom w:val="none" w:sz="0" w:space="0" w:color="auto"/>
            <w:right w:val="none" w:sz="0" w:space="0" w:color="auto"/>
          </w:divBdr>
          <w:divsChild>
            <w:div w:id="20982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ischtennis.de/spielmit.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javascript:linkTo_UnCryptMailto(%27lzhksn9rohdklhsZshrbgsdmmhr-cd%2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A023C802B5500488F77AB4B00479264" ma:contentTypeVersion="16" ma:contentTypeDescription="Ein neues Dokument erstellen." ma:contentTypeScope="" ma:versionID="7b61813a288fe028f18fba0a507c6cdc">
  <xsd:schema xmlns:xsd="http://www.w3.org/2001/XMLSchema" xmlns:xs="http://www.w3.org/2001/XMLSchema" xmlns:p="http://schemas.microsoft.com/office/2006/metadata/properties" xmlns:ns2="bf8f1631-ca29-405e-a5bb-1fffb8f1a29e" xmlns:ns3="8b8988f0-898b-4e17-a1c7-8ec6724f885f" targetNamespace="http://schemas.microsoft.com/office/2006/metadata/properties" ma:root="true" ma:fieldsID="2bdf802aa0b1d8fde38a54b441206c14" ns2:_="" ns3:_="">
    <xsd:import namespace="bf8f1631-ca29-405e-a5bb-1fffb8f1a29e"/>
    <xsd:import namespace="8b8988f0-898b-4e17-a1c7-8ec6724f88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f1631-ca29-405e-a5bb-1fffb8f1a2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a39ee24-abe1-46e1-8f72-e98a6cff66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8988f0-898b-4e17-a1c7-8ec6724f885f"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052c9a0-1db4-4853-bbe1-4656e6a72c2b}" ma:internalName="TaxCatchAll" ma:showField="CatchAllData" ma:web="8b8988f0-898b-4e17-a1c7-8ec6724f88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AFF2B-8E37-428F-90E7-5901FCCE65DC}">
  <ds:schemaRefs>
    <ds:schemaRef ds:uri="http://schemas.microsoft.com/sharepoint/v3/contenttype/forms"/>
  </ds:schemaRefs>
</ds:datastoreItem>
</file>

<file path=customXml/itemProps2.xml><?xml version="1.0" encoding="utf-8"?>
<ds:datastoreItem xmlns:ds="http://schemas.openxmlformats.org/officeDocument/2006/customXml" ds:itemID="{95841CA1-3664-4D45-B920-C319BDF2F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f1631-ca29-405e-a5bb-1fffb8f1a29e"/>
    <ds:schemaRef ds:uri="8b8988f0-898b-4e17-a1c7-8ec6724f8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1868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Eckhardt</dc:creator>
  <cp:keywords/>
  <dc:description/>
  <cp:lastModifiedBy>Gabriel Eckhardt</cp:lastModifiedBy>
  <cp:revision>6</cp:revision>
  <dcterms:created xsi:type="dcterms:W3CDTF">2022-10-11T13:04:00Z</dcterms:created>
  <dcterms:modified xsi:type="dcterms:W3CDTF">2022-10-13T07:28:00Z</dcterms:modified>
</cp:coreProperties>
</file>